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31FF" w14:textId="77777777" w:rsidR="00CB2E53" w:rsidRDefault="00E217EE" w:rsidP="00E217EE">
      <w:pPr>
        <w:spacing w:after="0" w:line="240" w:lineRule="auto"/>
        <w:jc w:val="center"/>
        <w:rPr>
          <w:rFonts w:ascii="Arial" w:eastAsia="Arial" w:hAnsi="Arial" w:cs="Arial"/>
          <w:color w:val="FF0000"/>
        </w:rPr>
      </w:pPr>
      <w:r>
        <w:rPr>
          <w:rFonts w:ascii="Arial" w:eastAsia="Arial" w:hAnsi="Arial" w:cs="Arial"/>
          <w:noProof/>
          <w:color w:val="FF0000"/>
        </w:rPr>
        <w:drawing>
          <wp:inline distT="0" distB="0" distL="0" distR="0" wp14:anchorId="697A763F" wp14:editId="1A174D85">
            <wp:extent cx="1968055" cy="802640"/>
            <wp:effectExtent l="0" t="0" r="0" b="10160"/>
            <wp:docPr id="1" name="Picture 1" descr="../Desktop/Nebinger%20Pictures/Screen%20Shot%202018-01-22%20at%2012.03.0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ebinger%20Pictures/Screen%20Shot%202018-01-22%20at%2012.03.08%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0821" cy="820081"/>
                    </a:xfrm>
                    <a:prstGeom prst="rect">
                      <a:avLst/>
                    </a:prstGeom>
                    <a:noFill/>
                    <a:ln>
                      <a:noFill/>
                    </a:ln>
                  </pic:spPr>
                </pic:pic>
              </a:graphicData>
            </a:graphic>
          </wp:inline>
        </w:drawing>
      </w:r>
    </w:p>
    <w:p w14:paraId="0755E280" w14:textId="77777777" w:rsidR="00CB2E53" w:rsidRPr="00CB2E53" w:rsidRDefault="00CB2E53">
      <w:pPr>
        <w:spacing w:after="0" w:line="240" w:lineRule="auto"/>
        <w:rPr>
          <w:rFonts w:ascii="Arial" w:eastAsia="Arial" w:hAnsi="Arial" w:cs="Arial"/>
          <w:color w:val="000000" w:themeColor="text1"/>
        </w:rPr>
      </w:pPr>
      <w:r w:rsidRPr="00CB2E53">
        <w:rPr>
          <w:rFonts w:ascii="Arial" w:eastAsia="Arial" w:hAnsi="Arial" w:cs="Arial"/>
          <w:color w:val="000000" w:themeColor="text1"/>
        </w:rPr>
        <w:t>May 24, 2021</w:t>
      </w:r>
    </w:p>
    <w:p w14:paraId="04DEFA55" w14:textId="77777777" w:rsidR="00CB2E53" w:rsidRDefault="00CB2E53">
      <w:pPr>
        <w:spacing w:after="0" w:line="240" w:lineRule="auto"/>
        <w:rPr>
          <w:rFonts w:ascii="Arial" w:eastAsia="Arial" w:hAnsi="Arial" w:cs="Arial"/>
          <w:color w:val="000000"/>
        </w:rPr>
      </w:pPr>
    </w:p>
    <w:p w14:paraId="79363A56" w14:textId="77777777" w:rsidR="004A66FD" w:rsidRDefault="00156BDD">
      <w:pPr>
        <w:spacing w:after="0" w:line="240" w:lineRule="auto"/>
        <w:rPr>
          <w:rFonts w:ascii="Times New Roman" w:eastAsia="Times New Roman" w:hAnsi="Times New Roman" w:cs="Times New Roman"/>
          <w:sz w:val="24"/>
          <w:szCs w:val="24"/>
        </w:rPr>
      </w:pPr>
      <w:r w:rsidRPr="00CB2E53">
        <w:rPr>
          <w:rFonts w:ascii="Arial" w:eastAsia="Arial" w:hAnsi="Arial" w:cs="Arial"/>
          <w:color w:val="000000" w:themeColor="text1"/>
        </w:rPr>
        <w:t xml:space="preserve">Dear </w:t>
      </w:r>
      <w:r w:rsidR="00CB2E53" w:rsidRPr="00CB2E53">
        <w:rPr>
          <w:rFonts w:ascii="Arial" w:eastAsia="Arial" w:hAnsi="Arial" w:cs="Arial"/>
          <w:color w:val="000000" w:themeColor="text1"/>
        </w:rPr>
        <w:t>Nebinger</w:t>
      </w:r>
      <w:r w:rsidRPr="00CB2E53">
        <w:rPr>
          <w:rFonts w:ascii="Arial" w:eastAsia="Arial" w:hAnsi="Arial" w:cs="Arial"/>
          <w:color w:val="000000" w:themeColor="text1"/>
        </w:rPr>
        <w:t xml:space="preserve"> </w:t>
      </w:r>
      <w:r>
        <w:rPr>
          <w:rFonts w:ascii="Arial" w:eastAsia="Arial" w:hAnsi="Arial" w:cs="Arial"/>
          <w:color w:val="000000"/>
        </w:rPr>
        <w:t>Parent/Guardian, </w:t>
      </w:r>
      <w:bookmarkStart w:id="0" w:name="_GoBack"/>
      <w:bookmarkEnd w:id="0"/>
    </w:p>
    <w:p w14:paraId="3068DC92" w14:textId="77777777" w:rsidR="004A66FD" w:rsidRPr="00E217EE" w:rsidRDefault="00156BDD">
      <w:pPr>
        <w:spacing w:after="0" w:line="240" w:lineRule="auto"/>
        <w:rPr>
          <w:rFonts w:ascii="Times New Roman" w:eastAsia="Times New Roman" w:hAnsi="Times New Roman" w:cs="Times New Roman"/>
          <w:color w:val="000000" w:themeColor="text1"/>
          <w:sz w:val="24"/>
          <w:szCs w:val="24"/>
        </w:rPr>
      </w:pPr>
      <w:r>
        <w:rPr>
          <w:rFonts w:ascii="Arial" w:eastAsia="Arial" w:hAnsi="Arial" w:cs="Arial"/>
          <w:color w:val="000000"/>
        </w:rPr>
        <w:t>We consider the health and safety of our students and staff to be of extreme importance and are working closely with the Philadelphia Department of Public Health (PDPH) to help mitigate the spread of COVID-19.  This letter is to inform you that today</w:t>
      </w:r>
      <w:r w:rsidRPr="00E217EE">
        <w:rPr>
          <w:rFonts w:ascii="Arial" w:eastAsia="Arial" w:hAnsi="Arial" w:cs="Arial"/>
          <w:color w:val="000000" w:themeColor="text1"/>
        </w:rPr>
        <w:t xml:space="preserve">, </w:t>
      </w:r>
      <w:r w:rsidR="00A15446" w:rsidRPr="00E217EE">
        <w:rPr>
          <w:rFonts w:ascii="Arial" w:eastAsia="Arial" w:hAnsi="Arial" w:cs="Arial"/>
          <w:color w:val="000000" w:themeColor="text1"/>
        </w:rPr>
        <w:t>May 24, 2021</w:t>
      </w:r>
      <w:r w:rsidRPr="00E217EE">
        <w:rPr>
          <w:rFonts w:ascii="Arial" w:eastAsia="Arial" w:hAnsi="Arial" w:cs="Arial"/>
          <w:color w:val="000000" w:themeColor="text1"/>
        </w:rPr>
        <w:t xml:space="preserve">, we were informed that a student or staff member at </w:t>
      </w:r>
      <w:r w:rsidR="00E217EE" w:rsidRPr="00E217EE">
        <w:rPr>
          <w:rFonts w:ascii="Arial" w:eastAsia="Arial" w:hAnsi="Arial" w:cs="Arial"/>
          <w:color w:val="000000" w:themeColor="text1"/>
        </w:rPr>
        <w:t>Nebinger Elementary</w:t>
      </w:r>
      <w:r w:rsidRPr="00E217EE">
        <w:rPr>
          <w:rFonts w:ascii="Arial" w:eastAsia="Arial" w:hAnsi="Arial" w:cs="Arial"/>
          <w:color w:val="000000" w:themeColor="text1"/>
        </w:rPr>
        <w:t xml:space="preserve"> tested positive for COVID-19. </w:t>
      </w:r>
    </w:p>
    <w:p w14:paraId="41E29319" w14:textId="77777777" w:rsidR="004A66FD" w:rsidRDefault="00156BDD">
      <w:pPr>
        <w:spacing w:after="0" w:line="240" w:lineRule="auto"/>
        <w:rPr>
          <w:rFonts w:ascii="Times New Roman" w:eastAsia="Times New Roman" w:hAnsi="Times New Roman" w:cs="Times New Roman"/>
          <w:sz w:val="24"/>
          <w:szCs w:val="24"/>
        </w:rPr>
      </w:pPr>
      <w:r w:rsidRPr="00E217EE">
        <w:rPr>
          <w:rFonts w:ascii="Arial" w:eastAsia="Arial" w:hAnsi="Arial" w:cs="Arial"/>
          <w:color w:val="000000" w:themeColor="text1"/>
        </w:rPr>
        <w:t xml:space="preserve">The staff member or student was last in your building or office on </w:t>
      </w:r>
      <w:r w:rsidR="00E217EE" w:rsidRPr="00E217EE">
        <w:rPr>
          <w:rFonts w:ascii="Arial" w:eastAsia="Arial" w:hAnsi="Arial" w:cs="Arial"/>
          <w:color w:val="000000" w:themeColor="text1"/>
        </w:rPr>
        <w:t>May 21, 2021</w:t>
      </w:r>
      <w:r>
        <w:rPr>
          <w:rFonts w:ascii="Arial" w:eastAsia="Arial" w:hAnsi="Arial" w:cs="Arial"/>
          <w:color w:val="000000"/>
        </w:rPr>
        <w:t>. </w:t>
      </w:r>
    </w:p>
    <w:p w14:paraId="2C31F98E"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In accordance with </w:t>
      </w:r>
      <w:r>
        <w:rPr>
          <w:rFonts w:ascii="Arial" w:eastAsia="Arial" w:hAnsi="Arial" w:cs="Arial"/>
          <w:color w:val="000000"/>
          <w:highlight w:val="white"/>
        </w:rPr>
        <w:t>Health Insurance Portability and Accountability Act</w:t>
      </w:r>
      <w:r>
        <w:rPr>
          <w:rFonts w:ascii="Arial" w:eastAsia="Arial" w:hAnsi="Arial" w:cs="Arial"/>
          <w:color w:val="000000"/>
        </w:rPr>
        <w:t xml:space="preserve"> (HIPPA), the Family Education Rights and Privacy Act (FERPA) and other state privacy laws, we cannot share any additional information about the person. However, please know that the individual is self </w:t>
      </w:r>
      <w:r w:rsidR="00E217EE">
        <w:rPr>
          <w:rFonts w:ascii="Arial" w:eastAsia="Arial" w:hAnsi="Arial" w:cs="Arial"/>
          <w:color w:val="000000"/>
        </w:rPr>
        <w:t>-</w:t>
      </w:r>
      <w:r>
        <w:rPr>
          <w:rFonts w:ascii="Arial" w:eastAsia="Arial" w:hAnsi="Arial" w:cs="Arial"/>
          <w:color w:val="000000"/>
        </w:rPr>
        <w:t>isolating and will not return until all CDC guidelines are met.</w:t>
      </w:r>
    </w:p>
    <w:p w14:paraId="143F7D67" w14:textId="77777777" w:rsidR="004A66FD" w:rsidRDefault="004A66FD">
      <w:pPr>
        <w:spacing w:after="0" w:line="240" w:lineRule="auto"/>
        <w:rPr>
          <w:rFonts w:ascii="Times New Roman" w:eastAsia="Times New Roman" w:hAnsi="Times New Roman" w:cs="Times New Roman"/>
          <w:sz w:val="24"/>
          <w:szCs w:val="24"/>
        </w:rPr>
      </w:pPr>
    </w:p>
    <w:p w14:paraId="62BA9076"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b/>
          <w:color w:val="000000"/>
        </w:rPr>
        <w:t>IF</w:t>
      </w:r>
      <w:r>
        <w:rPr>
          <w:rFonts w:ascii="Arial" w:eastAsia="Arial" w:hAnsi="Arial" w:cs="Arial"/>
          <w:color w:val="000000"/>
        </w:rPr>
        <w:t xml:space="preserve"> your child is identified as someone who may have been in close contact (defined as being within six feet of the person for more than 15 minutes within a 24-hour period with this person, you will be contacted by PDPH and/or Student Health Services with important information concerning the need for your child to quarantine and participate in virtual learning for </w:t>
      </w:r>
      <w:r>
        <w:rPr>
          <w:rFonts w:ascii="Arial" w:eastAsia="Arial" w:hAnsi="Arial" w:cs="Arial"/>
        </w:rPr>
        <w:t>10</w:t>
      </w:r>
      <w:r>
        <w:rPr>
          <w:rFonts w:ascii="Arial" w:eastAsia="Arial" w:hAnsi="Arial" w:cs="Arial"/>
          <w:color w:val="000000"/>
        </w:rPr>
        <w:t xml:space="preserve"> days. </w:t>
      </w:r>
      <w:r>
        <w:rPr>
          <w:rFonts w:ascii="Arial" w:eastAsia="Arial" w:hAnsi="Arial" w:cs="Arial"/>
          <w:color w:val="000000"/>
          <w:shd w:val="clear" w:color="auto" w:fill="FDFDFD"/>
        </w:rPr>
        <w:t xml:space="preserve">If your child develops symptoms of COVID-19 at any point during quarantine, self-isolation should begin and testing should be performed. </w:t>
      </w:r>
      <w:r>
        <w:rPr>
          <w:color w:val="000000"/>
          <w:shd w:val="clear" w:color="auto" w:fill="FFF2CC"/>
        </w:rPr>
        <w:t> </w:t>
      </w:r>
    </w:p>
    <w:p w14:paraId="2A44F9FA" w14:textId="77777777" w:rsidR="004A66FD" w:rsidRDefault="004A66FD">
      <w:pPr>
        <w:spacing w:after="0" w:line="240" w:lineRule="auto"/>
        <w:rPr>
          <w:rFonts w:ascii="Times New Roman" w:eastAsia="Times New Roman" w:hAnsi="Times New Roman" w:cs="Times New Roman"/>
          <w:sz w:val="24"/>
          <w:szCs w:val="24"/>
        </w:rPr>
      </w:pPr>
    </w:p>
    <w:p w14:paraId="3336B002"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As an extra precaution, we encourage you to monitor your child closely for the common symptoms associated with COVID-19 listed in the chart below. </w:t>
      </w:r>
    </w:p>
    <w:p w14:paraId="540AFB71" w14:textId="77777777" w:rsidR="004A66FD" w:rsidRDefault="004A66FD">
      <w:pPr>
        <w:spacing w:after="0" w:line="240" w:lineRule="auto"/>
        <w:rPr>
          <w:rFonts w:ascii="Times New Roman" w:eastAsia="Times New Roman" w:hAnsi="Times New Roman" w:cs="Times New Roman"/>
          <w:sz w:val="24"/>
          <w:szCs w:val="24"/>
        </w:rPr>
      </w:pPr>
    </w:p>
    <w:tbl>
      <w:tblPr>
        <w:tblStyle w:val="a"/>
        <w:tblW w:w="9340" w:type="dxa"/>
        <w:tblLayout w:type="fixed"/>
        <w:tblLook w:val="0400" w:firstRow="0" w:lastRow="0" w:firstColumn="0" w:lastColumn="0" w:noHBand="0" w:noVBand="1"/>
      </w:tblPr>
      <w:tblGrid>
        <w:gridCol w:w="4386"/>
        <w:gridCol w:w="530"/>
        <w:gridCol w:w="4424"/>
      </w:tblGrid>
      <w:tr w:rsidR="004A66FD" w14:paraId="3DCF954D" w14:textId="77777777">
        <w:trPr>
          <w:trHeight w:val="420"/>
        </w:trPr>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CF92A" w14:textId="77777777" w:rsidR="004A66FD" w:rsidRDefault="00156BDD">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Symptoms of a COVID-like Illness</w:t>
            </w:r>
          </w:p>
        </w:tc>
      </w:tr>
      <w:tr w:rsidR="004A66FD" w14:paraId="39593575" w14:textId="77777777">
        <w:trPr>
          <w:trHeight w:val="420"/>
        </w:trPr>
        <w:tc>
          <w:tcPr>
            <w:tcW w:w="438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F8B07"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If you have at least ONE of these symptoms:</w:t>
            </w:r>
          </w:p>
          <w:p w14:paraId="06A58681" w14:textId="77777777" w:rsidR="004A66FD" w:rsidRDefault="00156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725B91D" w14:textId="77777777" w:rsidR="004A66FD" w:rsidRDefault="00156BDD">
            <w:pPr>
              <w:numPr>
                <w:ilvl w:val="0"/>
                <w:numId w:val="1"/>
              </w:numPr>
              <w:spacing w:after="0" w:line="240" w:lineRule="auto"/>
              <w:rPr>
                <w:color w:val="000000"/>
              </w:rPr>
            </w:pPr>
            <w:r>
              <w:rPr>
                <w:color w:val="000000"/>
              </w:rPr>
              <w:t>cough</w:t>
            </w:r>
          </w:p>
          <w:p w14:paraId="1D3B547F" w14:textId="77777777" w:rsidR="004A66FD" w:rsidRDefault="00156BDD">
            <w:pPr>
              <w:numPr>
                <w:ilvl w:val="0"/>
                <w:numId w:val="1"/>
              </w:numPr>
              <w:spacing w:after="0" w:line="240" w:lineRule="auto"/>
              <w:rPr>
                <w:color w:val="000000"/>
              </w:rPr>
            </w:pPr>
            <w:r>
              <w:rPr>
                <w:color w:val="000000"/>
              </w:rPr>
              <w:t>shortness of breath</w:t>
            </w:r>
          </w:p>
          <w:p w14:paraId="08254024" w14:textId="77777777" w:rsidR="004A66FD" w:rsidRDefault="00156BDD">
            <w:pPr>
              <w:numPr>
                <w:ilvl w:val="0"/>
                <w:numId w:val="1"/>
              </w:numPr>
              <w:spacing w:after="0" w:line="240" w:lineRule="auto"/>
              <w:rPr>
                <w:color w:val="000000"/>
              </w:rPr>
            </w:pPr>
            <w:r>
              <w:rPr>
                <w:color w:val="000000"/>
              </w:rPr>
              <w:t>new loss of sense of smell</w:t>
            </w:r>
          </w:p>
          <w:p w14:paraId="181A5ACE" w14:textId="77777777" w:rsidR="004A66FD" w:rsidRDefault="00156BDD">
            <w:pPr>
              <w:numPr>
                <w:ilvl w:val="0"/>
                <w:numId w:val="1"/>
              </w:numPr>
              <w:spacing w:after="0" w:line="240" w:lineRule="auto"/>
              <w:rPr>
                <w:color w:val="000000"/>
              </w:rPr>
            </w:pPr>
            <w:r>
              <w:rPr>
                <w:color w:val="000000"/>
              </w:rPr>
              <w:t>new loss of sense of taste</w:t>
            </w:r>
          </w:p>
        </w:tc>
        <w:tc>
          <w:tcPr>
            <w:tcW w:w="5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4D61"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OR</w:t>
            </w:r>
          </w:p>
        </w:tc>
        <w:tc>
          <w:tcPr>
            <w:tcW w:w="44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75315"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If you have at least TWO of these symptoms:</w:t>
            </w:r>
          </w:p>
          <w:p w14:paraId="6BDB4C74" w14:textId="77777777" w:rsidR="004A66FD" w:rsidRDefault="00156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710F9D9" w14:textId="77777777" w:rsidR="004A66FD" w:rsidRDefault="00156BDD">
            <w:pPr>
              <w:numPr>
                <w:ilvl w:val="0"/>
                <w:numId w:val="2"/>
              </w:numPr>
              <w:spacing w:after="0" w:line="240" w:lineRule="auto"/>
              <w:rPr>
                <w:color w:val="000000"/>
              </w:rPr>
            </w:pPr>
            <w:r>
              <w:rPr>
                <w:color w:val="000000"/>
              </w:rPr>
              <w:t> fever of 100.4 F or greater</w:t>
            </w:r>
          </w:p>
          <w:p w14:paraId="414DCF7A" w14:textId="77777777" w:rsidR="004A66FD" w:rsidRDefault="00156BDD">
            <w:pPr>
              <w:numPr>
                <w:ilvl w:val="0"/>
                <w:numId w:val="2"/>
              </w:numPr>
              <w:spacing w:after="0" w:line="240" w:lineRule="auto"/>
              <w:rPr>
                <w:color w:val="000000"/>
              </w:rPr>
            </w:pPr>
            <w:r>
              <w:rPr>
                <w:color w:val="000000"/>
              </w:rPr>
              <w:t> chills</w:t>
            </w:r>
          </w:p>
          <w:p w14:paraId="611D4666" w14:textId="77777777" w:rsidR="004A66FD" w:rsidRDefault="00156BDD">
            <w:pPr>
              <w:numPr>
                <w:ilvl w:val="0"/>
                <w:numId w:val="2"/>
              </w:numPr>
              <w:spacing w:after="0" w:line="240" w:lineRule="auto"/>
              <w:rPr>
                <w:color w:val="000000"/>
              </w:rPr>
            </w:pPr>
            <w:r>
              <w:rPr>
                <w:color w:val="000000"/>
              </w:rPr>
              <w:t> muscle pain</w:t>
            </w:r>
          </w:p>
          <w:p w14:paraId="3B22910B" w14:textId="77777777" w:rsidR="004A66FD" w:rsidRDefault="00156BDD">
            <w:pPr>
              <w:numPr>
                <w:ilvl w:val="0"/>
                <w:numId w:val="2"/>
              </w:numPr>
              <w:spacing w:after="0" w:line="240" w:lineRule="auto"/>
              <w:rPr>
                <w:color w:val="000000"/>
              </w:rPr>
            </w:pPr>
            <w:r>
              <w:rPr>
                <w:color w:val="000000"/>
              </w:rPr>
              <w:t> headache</w:t>
            </w:r>
          </w:p>
          <w:p w14:paraId="3823329B" w14:textId="77777777" w:rsidR="004A66FD" w:rsidRDefault="00156BDD">
            <w:pPr>
              <w:numPr>
                <w:ilvl w:val="0"/>
                <w:numId w:val="2"/>
              </w:numPr>
              <w:spacing w:after="0" w:line="240" w:lineRule="auto"/>
              <w:rPr>
                <w:color w:val="000000"/>
              </w:rPr>
            </w:pPr>
            <w:r>
              <w:rPr>
                <w:color w:val="000000"/>
              </w:rPr>
              <w:t> sore throat</w:t>
            </w:r>
          </w:p>
        </w:tc>
      </w:tr>
      <w:tr w:rsidR="004A66FD" w14:paraId="410FBEEB" w14:textId="77777777">
        <w:trPr>
          <w:trHeight w:val="420"/>
        </w:trPr>
        <w:tc>
          <w:tcPr>
            <w:tcW w:w="438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4987B" w14:textId="77777777" w:rsidR="004A66FD" w:rsidRDefault="004A66FD">
            <w:pPr>
              <w:widowControl w:val="0"/>
              <w:pBdr>
                <w:top w:val="nil"/>
                <w:left w:val="nil"/>
                <w:bottom w:val="nil"/>
                <w:right w:val="nil"/>
                <w:between w:val="nil"/>
              </w:pBdr>
              <w:spacing w:after="0" w:line="276" w:lineRule="auto"/>
              <w:rPr>
                <w:color w:val="000000"/>
              </w:rPr>
            </w:pPr>
          </w:p>
        </w:tc>
        <w:tc>
          <w:tcPr>
            <w:tcW w:w="5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6B64" w14:textId="77777777" w:rsidR="004A66FD" w:rsidRDefault="004A66FD">
            <w:pPr>
              <w:widowControl w:val="0"/>
              <w:pBdr>
                <w:top w:val="nil"/>
                <w:left w:val="nil"/>
                <w:bottom w:val="nil"/>
                <w:right w:val="nil"/>
                <w:between w:val="nil"/>
              </w:pBdr>
              <w:spacing w:after="0" w:line="276" w:lineRule="auto"/>
              <w:rPr>
                <w:color w:val="000000"/>
              </w:rPr>
            </w:pPr>
          </w:p>
        </w:tc>
        <w:tc>
          <w:tcPr>
            <w:tcW w:w="44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6CAD3" w14:textId="77777777" w:rsidR="004A66FD" w:rsidRDefault="004A66FD">
            <w:pPr>
              <w:widowControl w:val="0"/>
              <w:pBdr>
                <w:top w:val="nil"/>
                <w:left w:val="nil"/>
                <w:bottom w:val="nil"/>
                <w:right w:val="nil"/>
                <w:between w:val="nil"/>
              </w:pBdr>
              <w:spacing w:after="0" w:line="276" w:lineRule="auto"/>
              <w:rPr>
                <w:color w:val="000000"/>
              </w:rPr>
            </w:pPr>
          </w:p>
        </w:tc>
      </w:tr>
      <w:tr w:rsidR="004A66FD" w14:paraId="76B8C9C6" w14:textId="77777777">
        <w:trPr>
          <w:trHeight w:val="844"/>
        </w:trPr>
        <w:tc>
          <w:tcPr>
            <w:tcW w:w="438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C150A" w14:textId="77777777" w:rsidR="004A66FD" w:rsidRDefault="004A66FD">
            <w:pPr>
              <w:widowControl w:val="0"/>
              <w:pBdr>
                <w:top w:val="nil"/>
                <w:left w:val="nil"/>
                <w:bottom w:val="nil"/>
                <w:right w:val="nil"/>
                <w:between w:val="nil"/>
              </w:pBdr>
              <w:spacing w:after="0" w:line="276" w:lineRule="auto"/>
              <w:rPr>
                <w:color w:val="000000"/>
              </w:rPr>
            </w:pPr>
          </w:p>
        </w:tc>
        <w:tc>
          <w:tcPr>
            <w:tcW w:w="5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FE80B" w14:textId="77777777" w:rsidR="004A66FD" w:rsidRDefault="004A66FD">
            <w:pPr>
              <w:widowControl w:val="0"/>
              <w:pBdr>
                <w:top w:val="nil"/>
                <w:left w:val="nil"/>
                <w:bottom w:val="nil"/>
                <w:right w:val="nil"/>
                <w:between w:val="nil"/>
              </w:pBdr>
              <w:spacing w:after="0" w:line="276" w:lineRule="auto"/>
              <w:rPr>
                <w:color w:val="000000"/>
              </w:rPr>
            </w:pPr>
          </w:p>
        </w:tc>
        <w:tc>
          <w:tcPr>
            <w:tcW w:w="442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5A572" w14:textId="77777777" w:rsidR="004A66FD" w:rsidRDefault="004A66FD">
            <w:pPr>
              <w:widowControl w:val="0"/>
              <w:pBdr>
                <w:top w:val="nil"/>
                <w:left w:val="nil"/>
                <w:bottom w:val="nil"/>
                <w:right w:val="nil"/>
                <w:between w:val="nil"/>
              </w:pBdr>
              <w:spacing w:after="0" w:line="276" w:lineRule="auto"/>
              <w:rPr>
                <w:color w:val="000000"/>
              </w:rPr>
            </w:pPr>
          </w:p>
        </w:tc>
      </w:tr>
    </w:tbl>
    <w:p w14:paraId="2A219616" w14:textId="77777777" w:rsidR="004A66FD" w:rsidRDefault="004A66FD">
      <w:pPr>
        <w:spacing w:after="0" w:line="240" w:lineRule="auto"/>
        <w:rPr>
          <w:rFonts w:ascii="Times New Roman" w:eastAsia="Times New Roman" w:hAnsi="Times New Roman" w:cs="Times New Roman"/>
          <w:sz w:val="24"/>
          <w:szCs w:val="24"/>
        </w:rPr>
      </w:pPr>
    </w:p>
    <w:p w14:paraId="658785DC"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If your child experiences any symptoms in the left box or two or more symptoms in the right box, you should be tested for COVID-19. To find a testing site near you, please visit </w:t>
      </w:r>
      <w:hyperlink r:id="rId7" w:anchor="/">
        <w:r>
          <w:rPr>
            <w:rFonts w:ascii="Arial" w:eastAsia="Arial" w:hAnsi="Arial" w:cs="Arial"/>
            <w:color w:val="1155CC"/>
            <w:u w:val="single"/>
          </w:rPr>
          <w:t>www.phila.gov/covid-testing-sites</w:t>
        </w:r>
      </w:hyperlink>
      <w:r>
        <w:rPr>
          <w:rFonts w:ascii="Arial" w:eastAsia="Arial" w:hAnsi="Arial" w:cs="Arial"/>
          <w:color w:val="000000"/>
        </w:rPr>
        <w:t>.  Should you have questions or immediate concerns, please call the Philadelphia Health Department’s COVID-19 Hotline at 215-685-5488.</w:t>
      </w:r>
    </w:p>
    <w:p w14:paraId="1B2727C9" w14:textId="77777777" w:rsidR="004A66FD" w:rsidRDefault="004A66FD">
      <w:pPr>
        <w:spacing w:after="0" w:line="240" w:lineRule="auto"/>
        <w:rPr>
          <w:rFonts w:ascii="Times New Roman" w:eastAsia="Times New Roman" w:hAnsi="Times New Roman" w:cs="Times New Roman"/>
          <w:sz w:val="24"/>
          <w:szCs w:val="24"/>
        </w:rPr>
      </w:pPr>
    </w:p>
    <w:p w14:paraId="482DFBD9"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As a reminder, all hard touch surfaces in our school are cleaned a minimum of every four hours, and extra cleaning and disinfecting is done in any area that the person who tested positive may have come in contact with.</w:t>
      </w:r>
    </w:p>
    <w:p w14:paraId="272385A8"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lastRenderedPageBreak/>
        <w:t>Thank you, take care and stay safe.</w:t>
      </w:r>
    </w:p>
    <w:p w14:paraId="18CB3EFF" w14:textId="77777777" w:rsidR="00E217EE" w:rsidRDefault="00E217EE">
      <w:pPr>
        <w:spacing w:after="0" w:line="240" w:lineRule="auto"/>
        <w:rPr>
          <w:rFonts w:ascii="Arial" w:eastAsia="Arial" w:hAnsi="Arial" w:cs="Arial"/>
          <w:color w:val="000000"/>
        </w:rPr>
      </w:pPr>
    </w:p>
    <w:p w14:paraId="483C829F" w14:textId="77777777" w:rsidR="004A66FD" w:rsidRDefault="00156BDD">
      <w:pPr>
        <w:spacing w:after="0" w:line="240" w:lineRule="auto"/>
        <w:rPr>
          <w:rFonts w:ascii="Times New Roman" w:eastAsia="Times New Roman" w:hAnsi="Times New Roman" w:cs="Times New Roman"/>
          <w:sz w:val="24"/>
          <w:szCs w:val="24"/>
        </w:rPr>
      </w:pPr>
      <w:r>
        <w:rPr>
          <w:rFonts w:ascii="Arial" w:eastAsia="Arial" w:hAnsi="Arial" w:cs="Arial"/>
          <w:color w:val="000000"/>
        </w:rPr>
        <w:t>Sincerely,</w:t>
      </w:r>
    </w:p>
    <w:p w14:paraId="546BDA43" w14:textId="77777777" w:rsidR="004A66FD" w:rsidRDefault="00E217EE">
      <w:pPr>
        <w:spacing w:after="0" w:line="240" w:lineRule="auto"/>
        <w:rPr>
          <w:rFonts w:ascii="Times New Roman" w:eastAsia="Times New Roman" w:hAnsi="Times New Roman" w:cs="Times New Roman"/>
          <w:sz w:val="24"/>
          <w:szCs w:val="24"/>
        </w:rPr>
      </w:pPr>
      <w:r>
        <w:rPr>
          <w:rFonts w:ascii="Arial" w:eastAsia="Arial" w:hAnsi="Arial" w:cs="Arial"/>
          <w:i/>
          <w:color w:val="980000"/>
        </w:rPr>
        <w:t>NSL</w:t>
      </w:r>
    </w:p>
    <w:p w14:paraId="48A127A3" w14:textId="77777777" w:rsidR="004A66FD" w:rsidRDefault="004A66FD">
      <w:bookmarkStart w:id="1" w:name="_heading=h.gjdgxs" w:colFirst="0" w:colLast="0"/>
      <w:bookmarkEnd w:id="1"/>
    </w:p>
    <w:sectPr w:rsidR="004A66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2696B"/>
    <w:multiLevelType w:val="multilevel"/>
    <w:tmpl w:val="D66EE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BD52B16"/>
    <w:multiLevelType w:val="multilevel"/>
    <w:tmpl w:val="634A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FD"/>
    <w:rsid w:val="00156BDD"/>
    <w:rsid w:val="004A66FD"/>
    <w:rsid w:val="00A15446"/>
    <w:rsid w:val="00CB2E53"/>
    <w:rsid w:val="00CB5FA6"/>
    <w:rsid w:val="00E217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17D4"/>
  <w15:docId w15:val="{B98F6D63-5E1C-4655-BB41-56FEA139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phila.gov/covid-testing-si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gBdYFMq0oplkyaoaOX/60mjMw==">AMUW2mWMO/3jThdWII/+7ZnsD6G47AgNYDRXh5ODT9QRjFq165ajK6VNn45mL+0Dzyd1ELwgCJoh8Oq1r4OwVlFVAik9HKRcw37ovvW1FZr5d3vLNwE60xQ0GuaBfVm+IFzCiwXiGk8c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Smith (Pupil Health Services)</dc:creator>
  <cp:lastModifiedBy>Natalie Catin St. Louis</cp:lastModifiedBy>
  <cp:revision>2</cp:revision>
  <dcterms:created xsi:type="dcterms:W3CDTF">2021-05-24T17:35:00Z</dcterms:created>
  <dcterms:modified xsi:type="dcterms:W3CDTF">2021-05-24T17:35:00Z</dcterms:modified>
</cp:coreProperties>
</file>